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5554"/>
        <w:gridCol w:w="2046"/>
      </w:tblGrid>
      <w:tr w:rsidR="00A145D2">
        <w:tc>
          <w:tcPr>
            <w:tcW w:w="2038" w:type="dxa"/>
            <w:shd w:val="clear" w:color="auto" w:fill="auto"/>
          </w:tcPr>
          <w:p w:rsidR="00A145D2" w:rsidRDefault="00A038FA">
            <w:pPr>
              <w:pStyle w:val="af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5554" w:type="dxa"/>
            <w:shd w:val="clear" w:color="auto" w:fill="auto"/>
          </w:tcPr>
          <w:p w:rsidR="00A145D2" w:rsidRDefault="00A038FA">
            <w:pPr>
              <w:jc w:val="center"/>
            </w:pPr>
            <w:r>
              <w:rPr>
                <w:rStyle w:val="Bodytext211ptBold"/>
                <w:rFonts w:ascii="Lato" w:hAnsi="Lato"/>
                <w:sz w:val="16"/>
                <w:szCs w:val="16"/>
                <w:lang w:val="en-US"/>
              </w:rPr>
              <w:t>О</w:t>
            </w:r>
            <w:proofErr w:type="spellStart"/>
            <w:r>
              <w:rPr>
                <w:rStyle w:val="Bodytext211ptBold"/>
                <w:rFonts w:ascii="Lato" w:hAnsi="Lato"/>
                <w:sz w:val="16"/>
                <w:szCs w:val="16"/>
              </w:rPr>
              <w:t>просный</w:t>
            </w:r>
            <w:proofErr w:type="spellEnd"/>
            <w:r>
              <w:rPr>
                <w:rStyle w:val="Bodytext211ptBold"/>
                <w:rFonts w:ascii="Lato" w:hAnsi="Lato"/>
                <w:sz w:val="16"/>
                <w:szCs w:val="16"/>
              </w:rPr>
              <w:t xml:space="preserve"> лист</w:t>
            </w:r>
          </w:p>
        </w:tc>
        <w:tc>
          <w:tcPr>
            <w:tcW w:w="2046" w:type="dxa"/>
            <w:shd w:val="clear" w:color="auto" w:fill="auto"/>
          </w:tcPr>
          <w:p w:rsidR="00A145D2" w:rsidRDefault="00A145D2">
            <w:pPr>
              <w:pStyle w:val="af4"/>
              <w:jc w:val="right"/>
              <w:rPr>
                <w:sz w:val="16"/>
                <w:szCs w:val="16"/>
              </w:rPr>
            </w:pPr>
          </w:p>
        </w:tc>
      </w:tr>
    </w:tbl>
    <w:p w:rsidR="00A145D2" w:rsidRDefault="00A038FA">
      <w:pPr>
        <w:jc w:val="center"/>
      </w:pPr>
      <w:r>
        <w:rPr>
          <w:rFonts w:ascii="Lato" w:hAnsi="Lato"/>
          <w:sz w:val="16"/>
          <w:szCs w:val="16"/>
        </w:rPr>
        <w:t xml:space="preserve">Для разработки исходных требований к проектированию теплообменника типа ОПТ </w:t>
      </w:r>
    </w:p>
    <w:p w:rsidR="00A145D2" w:rsidRDefault="00A038FA">
      <w:pPr>
        <w:jc w:val="center"/>
      </w:pPr>
      <w:r>
        <w:rPr>
          <w:rFonts w:ascii="Lato" w:hAnsi="Lato"/>
          <w:sz w:val="16"/>
          <w:szCs w:val="16"/>
        </w:rPr>
        <w:t xml:space="preserve">и для расчета ориентировочного срока окупаемости проекта его установки </w:t>
      </w:r>
    </w:p>
    <w:p w:rsidR="00A145D2" w:rsidRDefault="00A145D2">
      <w:pPr>
        <w:jc w:val="center"/>
        <w:rPr>
          <w:rFonts w:ascii="Lato" w:hAnsi="Lato"/>
          <w:sz w:val="16"/>
          <w:szCs w:val="16"/>
        </w:rPr>
      </w:pPr>
    </w:p>
    <w:p w:rsidR="00A145D2" w:rsidRDefault="00A145D2">
      <w:pPr>
        <w:jc w:val="center"/>
        <w:rPr>
          <w:rFonts w:ascii="Lato" w:hAnsi="Lato"/>
          <w:sz w:val="16"/>
          <w:szCs w:val="16"/>
        </w:rPr>
      </w:pPr>
    </w:p>
    <w:p w:rsidR="00A145D2" w:rsidRDefault="00A038FA">
      <w:pPr>
        <w:jc w:val="center"/>
      </w:pPr>
      <w:r>
        <w:rPr>
          <w:rFonts w:ascii="Lato" w:hAnsi="Lato"/>
          <w:b/>
          <w:bCs/>
          <w:sz w:val="32"/>
          <w:szCs w:val="32"/>
        </w:rPr>
        <w:t>1. Эксплуатационные параметры</w:t>
      </w:r>
    </w:p>
    <w:p w:rsidR="00A145D2" w:rsidRDefault="00A145D2">
      <w:pPr>
        <w:jc w:val="center"/>
        <w:rPr>
          <w:rFonts w:ascii="Lato" w:hAnsi="Lato"/>
          <w:sz w:val="16"/>
          <w:szCs w:val="16"/>
        </w:rPr>
      </w:pPr>
    </w:p>
    <w:tbl>
      <w:tblPr>
        <w:tblW w:w="9638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1"/>
        <w:gridCol w:w="4708"/>
        <w:gridCol w:w="2267"/>
        <w:gridCol w:w="2212"/>
      </w:tblGrid>
      <w:tr w:rsidR="00A145D2" w:rsidTr="00A038FA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A145D2" w:rsidRDefault="00A038F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A145D2" w:rsidRDefault="00A038F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A145D2" w:rsidRDefault="00A038F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Теплоноситель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</w:tcPr>
          <w:p w:rsidR="00A145D2" w:rsidRDefault="00A038FA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Нагреваемая среда</w:t>
            </w: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Среда</w:t>
            </w:r>
            <w:r>
              <w:rPr>
                <w:rFonts w:ascii="Lato" w:hAnsi="Lato"/>
                <w:sz w:val="20"/>
                <w:szCs w:val="20"/>
              </w:rPr>
              <w:t xml:space="preserve"> (газ, жидкость)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Температура на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входе,°C</w:t>
            </w:r>
            <w:proofErr w:type="spellEnd"/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Температура на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выходе,°C</w:t>
            </w:r>
            <w:proofErr w:type="spellEnd"/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Объемный расход  Нм³ или м³/час, </w:t>
            </w:r>
          </w:p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(или кг/час), указать размерность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Давление на входе,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мм.вод.ст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Допустимое аэродинамическое сопротивление,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мм.вод.ст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Наличие </w:t>
            </w:r>
            <w:r>
              <w:rPr>
                <w:rFonts w:ascii="Lato" w:hAnsi="Lato"/>
                <w:sz w:val="20"/>
                <w:szCs w:val="20"/>
                <w:lang w:val="en-US"/>
              </w:rPr>
              <w:t>SO</w:t>
            </w:r>
            <w:r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>
              <w:rPr>
                <w:rFonts w:ascii="Lato" w:hAnsi="Lato"/>
                <w:sz w:val="20"/>
                <w:szCs w:val="20"/>
              </w:rPr>
              <w:t xml:space="preserve"> и </w:t>
            </w:r>
            <w:r>
              <w:rPr>
                <w:rFonts w:ascii="Lato" w:hAnsi="Lato"/>
                <w:sz w:val="20"/>
                <w:szCs w:val="20"/>
                <w:lang w:val="en-US"/>
              </w:rPr>
              <w:t>SO</w:t>
            </w:r>
            <w:r>
              <w:rPr>
                <w:rFonts w:ascii="Lato" w:hAnsi="Lato"/>
                <w:sz w:val="20"/>
                <w:szCs w:val="20"/>
                <w:vertAlign w:val="subscript"/>
              </w:rPr>
              <w:t>3</w:t>
            </w:r>
            <w:r>
              <w:rPr>
                <w:rFonts w:ascii="Lato" w:hAnsi="Lato"/>
                <w:sz w:val="20"/>
                <w:szCs w:val="20"/>
              </w:rPr>
              <w:t xml:space="preserve"> (Да / Нет / Нет данных)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038FA" w:rsidTr="00A038FA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38FA" w:rsidRPr="00A038FA" w:rsidRDefault="00A038FA" w:rsidP="00A038FA">
            <w:pPr>
              <w:jc w:val="center"/>
              <w:rPr>
                <w:sz w:val="22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8FA" w:rsidRPr="00A038FA" w:rsidRDefault="00A038FA" w:rsidP="00A038FA">
            <w:pPr>
              <w:rPr>
                <w:rFonts w:ascii="Lato" w:hAnsi="Lato"/>
                <w:sz w:val="20"/>
              </w:rPr>
            </w:pPr>
            <w:r w:rsidRPr="00A038FA">
              <w:rPr>
                <w:rFonts w:ascii="Lato" w:hAnsi="Lato"/>
                <w:sz w:val="20"/>
              </w:rPr>
              <w:t>Наличие конденсирующихся/липких составляющих (смолы, высокомолекулярная органика)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8FA" w:rsidRDefault="00A038F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38FA" w:rsidRDefault="00A038F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Запыленность потока (Да / Нет / Нет данных)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Влагосодержание, г/кг или г/м</w:t>
            </w:r>
            <w:r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45D2" w:rsidTr="00A038FA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Является ли процесс циклическим? </w:t>
            </w:r>
            <w:r>
              <w:rPr>
                <w:rFonts w:ascii="Lato" w:hAnsi="Lato"/>
                <w:sz w:val="20"/>
                <w:szCs w:val="20"/>
              </w:rPr>
              <w:br/>
              <w:t>(Да / Нет / Нет данных)</w:t>
            </w:r>
            <w:r>
              <w:rPr>
                <w:rFonts w:ascii="Lato" w:hAnsi="Lato"/>
                <w:sz w:val="20"/>
                <w:szCs w:val="20"/>
              </w:rPr>
              <w:br/>
              <w:t>Изменяются ли в процессе эксплуатации параметры потока, указанные</w:t>
            </w:r>
            <w:r>
              <w:rPr>
                <w:rFonts w:ascii="Lato" w:hAnsi="Lato"/>
                <w:sz w:val="20"/>
                <w:szCs w:val="20"/>
              </w:rPr>
              <w:t xml:space="preserve"> в каком-либо из предыдущих пунктов?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/>
        </w:tc>
      </w:tr>
    </w:tbl>
    <w:p w:rsidR="00A145D2" w:rsidRDefault="00A145D2">
      <w:pPr>
        <w:jc w:val="center"/>
        <w:rPr>
          <w:rFonts w:ascii="Lato" w:hAnsi="Lato"/>
          <w:sz w:val="16"/>
          <w:szCs w:val="16"/>
        </w:rPr>
      </w:pPr>
    </w:p>
    <w:p w:rsidR="00A145D2" w:rsidRDefault="00A038FA">
      <w:p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Обращаем Ваше внимание, что Опросный лист должен содержать обязательные сведения, отмеченные *, необходимые для предварительного расчета рекуператора. </w:t>
      </w:r>
    </w:p>
    <w:p w:rsidR="00A145D2" w:rsidRDefault="00A038FA">
      <w:p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Для проектирования и изготовления теплообменного аппарата возмо</w:t>
      </w:r>
      <w:r>
        <w:rPr>
          <w:rFonts w:ascii="Lato" w:hAnsi="Lato"/>
          <w:sz w:val="20"/>
          <w:szCs w:val="20"/>
        </w:rPr>
        <w:t xml:space="preserve">жно потребуются дополнительные данные. </w:t>
      </w:r>
    </w:p>
    <w:p w:rsidR="00A145D2" w:rsidRDefault="00A145D2">
      <w:pPr>
        <w:suppressAutoHyphens/>
        <w:rPr>
          <w:rFonts w:ascii="Lato" w:hAnsi="Lato"/>
          <w:sz w:val="20"/>
          <w:szCs w:val="20"/>
        </w:rPr>
      </w:pPr>
    </w:p>
    <w:p w:rsidR="00A145D2" w:rsidRDefault="00A038FA">
      <w:pPr>
        <w:suppressAutoHyphens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Просьба дополнительно проверить:</w:t>
      </w:r>
    </w:p>
    <w:p w:rsidR="00A145D2" w:rsidRDefault="00A038FA">
      <w:pPr>
        <w:numPr>
          <w:ilvl w:val="0"/>
          <w:numId w:val="2"/>
        </w:num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Являются ли указанные Вами Нм</w:t>
      </w:r>
      <w:r>
        <w:rPr>
          <w:rFonts w:ascii="Lato" w:hAnsi="Lato"/>
          <w:sz w:val="20"/>
          <w:szCs w:val="20"/>
          <w:vertAlign w:val="superscript"/>
        </w:rPr>
        <w:t>3</w:t>
      </w:r>
      <w:r>
        <w:rPr>
          <w:rFonts w:ascii="Lato" w:hAnsi="Lato"/>
          <w:sz w:val="20"/>
          <w:szCs w:val="20"/>
        </w:rPr>
        <w:t xml:space="preserve"> нормальными, </w:t>
      </w:r>
    </w:p>
    <w:p w:rsidR="00A145D2" w:rsidRDefault="00A038FA">
      <w:pPr>
        <w:numPr>
          <w:ilvl w:val="0"/>
          <w:numId w:val="2"/>
        </w:num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Правильность указанных сопротивлений.</w:t>
      </w:r>
    </w:p>
    <w:p w:rsidR="00A145D2" w:rsidRDefault="00A145D2">
      <w:pPr>
        <w:suppressAutoHyphens/>
        <w:rPr>
          <w:rFonts w:ascii="Lato" w:hAnsi="Lato"/>
          <w:sz w:val="20"/>
          <w:szCs w:val="20"/>
        </w:rPr>
      </w:pPr>
    </w:p>
    <w:p w:rsidR="00A145D2" w:rsidRDefault="00A038FA">
      <w:pPr>
        <w:suppressAutoHyphens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b/>
          <w:bCs/>
          <w:sz w:val="20"/>
          <w:szCs w:val="20"/>
        </w:rPr>
        <w:t>Справочно</w:t>
      </w:r>
      <w:proofErr w:type="spellEnd"/>
      <w:r>
        <w:rPr>
          <w:rFonts w:ascii="Lato" w:hAnsi="Lato"/>
          <w:b/>
          <w:bCs/>
          <w:sz w:val="20"/>
          <w:szCs w:val="20"/>
        </w:rPr>
        <w:t xml:space="preserve">: </w:t>
      </w:r>
      <w:r>
        <w:rPr>
          <w:rFonts w:ascii="Lato" w:hAnsi="Lato"/>
          <w:sz w:val="20"/>
          <w:szCs w:val="20"/>
        </w:rPr>
        <w:br/>
        <w:t xml:space="preserve">В случае отсутствия данных для заполнения Таблицы №1 «Эксплуатационные параметры», </w:t>
      </w:r>
      <w:r>
        <w:rPr>
          <w:rFonts w:ascii="Lato" w:hAnsi="Lato"/>
          <w:sz w:val="20"/>
          <w:szCs w:val="20"/>
        </w:rPr>
        <w:br/>
        <w:t>Вы</w:t>
      </w:r>
      <w:r>
        <w:rPr>
          <w:rFonts w:ascii="Lato" w:hAnsi="Lato"/>
          <w:sz w:val="20"/>
          <w:szCs w:val="20"/>
        </w:rPr>
        <w:t xml:space="preserve"> сможете найти недостающую информацию:</w:t>
      </w:r>
    </w:p>
    <w:p w:rsidR="00A145D2" w:rsidRDefault="00A038FA">
      <w:pPr>
        <w:numPr>
          <w:ilvl w:val="0"/>
          <w:numId w:val="1"/>
        </w:num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В паспортах, режимных картах или проектной документации тепловых агрегатов,</w:t>
      </w:r>
    </w:p>
    <w:p w:rsidR="00A145D2" w:rsidRDefault="00A038FA">
      <w:pPr>
        <w:numPr>
          <w:ilvl w:val="0"/>
          <w:numId w:val="1"/>
        </w:num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На </w:t>
      </w:r>
      <w:proofErr w:type="spellStart"/>
      <w:r>
        <w:rPr>
          <w:rFonts w:ascii="Lato" w:hAnsi="Lato"/>
          <w:sz w:val="20"/>
          <w:szCs w:val="20"/>
        </w:rPr>
        <w:t>шильдах</w:t>
      </w:r>
      <w:proofErr w:type="spellEnd"/>
      <w:r>
        <w:rPr>
          <w:rFonts w:ascii="Lato" w:hAnsi="Lato"/>
          <w:sz w:val="20"/>
          <w:szCs w:val="20"/>
        </w:rPr>
        <w:t xml:space="preserve"> дымососов и вентиляторов.</w:t>
      </w:r>
    </w:p>
    <w:p w:rsidR="00A145D2" w:rsidRDefault="00A038FA">
      <w:pPr>
        <w:numPr>
          <w:ilvl w:val="0"/>
          <w:numId w:val="1"/>
        </w:num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На </w:t>
      </w:r>
      <w:proofErr w:type="spellStart"/>
      <w:r>
        <w:rPr>
          <w:rFonts w:ascii="Lato" w:hAnsi="Lato"/>
          <w:sz w:val="20"/>
          <w:szCs w:val="20"/>
        </w:rPr>
        <w:t>шильдах</w:t>
      </w:r>
      <w:proofErr w:type="spellEnd"/>
      <w:r>
        <w:rPr>
          <w:rFonts w:ascii="Lato" w:hAnsi="Lato"/>
          <w:sz w:val="20"/>
          <w:szCs w:val="20"/>
        </w:rPr>
        <w:t xml:space="preserve"> или в паспортах старых рекуператоров.</w:t>
      </w:r>
    </w:p>
    <w:p w:rsidR="00A145D2" w:rsidRDefault="00A038FA">
      <w:pPr>
        <w:numPr>
          <w:ilvl w:val="0"/>
          <w:numId w:val="1"/>
        </w:numPr>
        <w:suppressAutoHyphens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В случае же отсутствия указанной выше информации мы про</w:t>
      </w:r>
      <w:r>
        <w:rPr>
          <w:rFonts w:ascii="Lato" w:hAnsi="Lato"/>
          <w:sz w:val="20"/>
          <w:szCs w:val="20"/>
        </w:rPr>
        <w:t>сим Вас прислать данные по расходу газа (теплоносителя) горелок теплового агрегата.</w:t>
      </w:r>
    </w:p>
    <w:p w:rsidR="00A145D2" w:rsidRDefault="00A145D2">
      <w:pPr>
        <w:rPr>
          <w:rFonts w:ascii="Lato" w:hAnsi="Lato"/>
          <w:sz w:val="16"/>
          <w:szCs w:val="16"/>
        </w:rPr>
      </w:pPr>
    </w:p>
    <w:p w:rsidR="00A145D2" w:rsidRDefault="00A145D2">
      <w:pPr>
        <w:rPr>
          <w:rFonts w:ascii="Lato" w:hAnsi="Lato"/>
          <w:sz w:val="16"/>
          <w:szCs w:val="16"/>
        </w:rPr>
      </w:pPr>
    </w:p>
    <w:p w:rsidR="00A145D2" w:rsidRPr="00A038FA" w:rsidRDefault="00A038FA">
      <w:pPr>
        <w:jc w:val="center"/>
        <w:rPr>
          <w:rFonts w:ascii="Lato" w:hAnsi="Lato"/>
          <w:b/>
          <w:bCs/>
          <w:sz w:val="32"/>
          <w:szCs w:val="32"/>
        </w:rPr>
      </w:pPr>
      <w:r>
        <w:br w:type="page"/>
      </w:r>
    </w:p>
    <w:p w:rsidR="00A145D2" w:rsidRDefault="00A038FA">
      <w:pPr>
        <w:jc w:val="center"/>
      </w:pPr>
      <w:bookmarkStart w:id="0" w:name="_GoBack"/>
      <w:bookmarkEnd w:id="0"/>
      <w:r>
        <w:rPr>
          <w:rFonts w:ascii="Lato" w:hAnsi="Lato"/>
          <w:b/>
          <w:bCs/>
          <w:sz w:val="32"/>
          <w:szCs w:val="32"/>
          <w:lang w:val="en-US"/>
        </w:rPr>
        <w:lastRenderedPageBreak/>
        <w:t xml:space="preserve">2. </w:t>
      </w:r>
      <w:r>
        <w:rPr>
          <w:rFonts w:ascii="Lato" w:hAnsi="Lato"/>
          <w:b/>
          <w:bCs/>
          <w:sz w:val="32"/>
          <w:szCs w:val="32"/>
        </w:rPr>
        <w:t>Общие вопросы</w:t>
      </w:r>
    </w:p>
    <w:p w:rsidR="00A145D2" w:rsidRDefault="00A038FA">
      <w:r>
        <w:rPr>
          <w:sz w:val="16"/>
          <w:szCs w:val="16"/>
          <w:lang w:val="en-US"/>
        </w:rPr>
        <w:t xml:space="preserve"> </w:t>
      </w:r>
    </w:p>
    <w:tbl>
      <w:tblPr>
        <w:tblW w:w="9638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4678"/>
        <w:gridCol w:w="4539"/>
      </w:tblGrid>
      <w:tr w:rsidR="00A145D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A145D2" w:rsidRDefault="00A038FA">
            <w:pPr>
              <w:snapToGri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eastAsia="Myriad Pro" w:hAnsi="Lato" w:cs="Myriad Pro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A145D2" w:rsidRDefault="00A038FA">
            <w:pPr>
              <w:suppressAutoHyphens/>
              <w:snapToGrid w:val="0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 w:cs="Myriad Pro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</w:tcPr>
          <w:p w:rsidR="00A145D2" w:rsidRDefault="00A038FA">
            <w:pPr>
              <w:pStyle w:val="af4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 w:cs="Myriad Pro"/>
                <w:b/>
                <w:bCs/>
                <w:sz w:val="22"/>
                <w:szCs w:val="22"/>
              </w:rPr>
              <w:t>Данные</w:t>
            </w: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Название и описание технологического процесса, в котором будет использован теплоноситель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Место предполагаемой  установки теплообменника </w:t>
            </w:r>
            <w:r>
              <w:rPr>
                <w:rFonts w:ascii="Lato" w:hAnsi="Lato" w:cs="Myriad Pro"/>
                <w:sz w:val="20"/>
                <w:szCs w:val="20"/>
              </w:rPr>
              <w:br/>
              <w:t>(описание, эскизы с размерами, фото).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Присоединительные размеры и сечения подводящих и отводящих магистралей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Есть ли ограничения по геометрическим размерам (ширине, глубине, высоте)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Режим работы теплообменника </w:t>
            </w:r>
            <w:r>
              <w:rPr>
                <w:rFonts w:ascii="Lato" w:hAnsi="Lato" w:cs="Myriad Pro"/>
                <w:sz w:val="20"/>
                <w:szCs w:val="20"/>
              </w:rPr>
              <w:br/>
              <w:t>(одно, - двухсменный, непрерывный)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Направление движения сред </w:t>
            </w:r>
            <w:r>
              <w:rPr>
                <w:rFonts w:ascii="Lato" w:hAnsi="Lato" w:cs="Myriad Pro"/>
                <w:sz w:val="20"/>
                <w:szCs w:val="20"/>
              </w:rPr>
              <w:br/>
              <w:t>(встречное, перекрестное, согласное)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Использовались ли ранее в данном технологическом процессе теплообменники?</w:t>
            </w:r>
          </w:p>
          <w:p w:rsidR="00A145D2" w:rsidRDefault="00A038FA">
            <w:pPr>
              <w:suppressAutoHyphens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Если использовался, то их параметры (габариты,</w:t>
            </w:r>
            <w:r>
              <w:rPr>
                <w:rFonts w:ascii="Lato" w:hAnsi="Lato" w:cs="Myriad Pro"/>
                <w:sz w:val="20"/>
                <w:szCs w:val="20"/>
              </w:rPr>
              <w:t xml:space="preserve">  срок службы, недостатки, достоинства, технические характеристики указанные выше).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Откуда предполагается производить забор нагреваемой среды </w:t>
            </w:r>
            <w:r>
              <w:rPr>
                <w:rFonts w:ascii="Lato" w:hAnsi="Lato" w:cs="Myriad Pro"/>
                <w:sz w:val="20"/>
                <w:szCs w:val="20"/>
              </w:rPr>
              <w:br/>
              <w:t>(из помещения или с улицы)?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Назначение нагретой среды, куда производится ее выброс.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Требуется ли </w:t>
            </w:r>
            <w:r>
              <w:rPr>
                <w:rFonts w:ascii="Lato" w:hAnsi="Lato" w:cs="Myriad Pro"/>
                <w:sz w:val="20"/>
                <w:szCs w:val="20"/>
              </w:rPr>
              <w:t>монтаж?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Требуется ли разработка и изготовление</w:t>
            </w:r>
            <w:r>
              <w:rPr>
                <w:rFonts w:ascii="Lato" w:hAnsi="Lato" w:cs="Myriad Pro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ato" w:hAnsi="Lato" w:cs="Myriad Pro"/>
                <w:sz w:val="20"/>
                <w:szCs w:val="20"/>
              </w:rPr>
              <w:t xml:space="preserve">теплоизоляции (или она делается «по месту»)?    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Количество  теплообменников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Необходимые сроки поставки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Источник информации, из которого узнали о теплообменниках типа </w:t>
            </w:r>
            <w:r>
              <w:rPr>
                <w:rFonts w:ascii="Lato" w:hAnsi="Lato" w:cs="Myriad Pro"/>
                <w:sz w:val="20"/>
                <w:szCs w:val="20"/>
              </w:rPr>
              <w:t>ОПТ</w:t>
            </w:r>
            <w:r>
              <w:rPr>
                <w:rFonts w:ascii="Lato" w:hAnsi="Lato" w:cs="Myriad Pro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Myriad Pro"/>
                <w:b/>
                <w:sz w:val="20"/>
                <w:szCs w:val="20"/>
              </w:rPr>
              <w:br/>
            </w:r>
            <w:r>
              <w:rPr>
                <w:rFonts w:ascii="Lato" w:hAnsi="Lato" w:cs="Myriad Pro"/>
                <w:sz w:val="20"/>
                <w:szCs w:val="20"/>
              </w:rPr>
              <w:t>(</w:t>
            </w:r>
            <w:proofErr w:type="spellStart"/>
            <w:r>
              <w:rPr>
                <w:rFonts w:ascii="Lato" w:hAnsi="Lato" w:cs="Myriad Pro"/>
                <w:sz w:val="20"/>
                <w:szCs w:val="20"/>
              </w:rPr>
              <w:t>Оребренный</w:t>
            </w:r>
            <w:proofErr w:type="spellEnd"/>
            <w:r>
              <w:rPr>
                <w:rFonts w:ascii="Lato" w:hAnsi="Lato" w:cs="Myriad Pro"/>
                <w:sz w:val="20"/>
                <w:szCs w:val="20"/>
              </w:rPr>
              <w:t xml:space="preserve"> </w:t>
            </w:r>
            <w:r>
              <w:rPr>
                <w:rFonts w:ascii="Lato" w:hAnsi="Lato" w:cs="Myriad Pro"/>
                <w:sz w:val="20"/>
                <w:szCs w:val="20"/>
              </w:rPr>
              <w:t>Пластинчатый Теплообменник).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145D2">
            <w:pPr>
              <w:pStyle w:val="af4"/>
              <w:snapToGrid w:val="0"/>
              <w:rPr>
                <w:rFonts w:ascii="Lato" w:hAnsi="Lato" w:cs="Myriad Pro"/>
                <w:sz w:val="20"/>
                <w:szCs w:val="20"/>
              </w:rPr>
            </w:pP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Название и реквизиты предприятия-заказчика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pStyle w:val="af4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*</w:t>
            </w:r>
          </w:p>
        </w:tc>
      </w:tr>
      <w:tr w:rsidR="00A145D2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1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5D2" w:rsidRDefault="00A038FA">
            <w:pPr>
              <w:suppressAutoHyphens/>
              <w:snapToGrid w:val="0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 xml:space="preserve">Ф.И.О. и телефон контактного лица, 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e</w:t>
            </w:r>
            <w:r>
              <w:rPr>
                <w:rFonts w:ascii="Lato" w:hAnsi="Lato" w:cs="Myriad Pro"/>
                <w:sz w:val="20"/>
                <w:szCs w:val="20"/>
              </w:rPr>
              <w:t>-</w:t>
            </w:r>
            <w:r>
              <w:rPr>
                <w:rFonts w:ascii="Lato" w:hAnsi="Lato" w:cs="Myriad Pro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5D2" w:rsidRDefault="00A038FA">
            <w:pPr>
              <w:pStyle w:val="af4"/>
              <w:rPr>
                <w:rFonts w:ascii="Lato" w:hAnsi="Lato"/>
              </w:rPr>
            </w:pPr>
            <w:r>
              <w:rPr>
                <w:rFonts w:ascii="Lato" w:hAnsi="Lato" w:cs="Myriad Pro"/>
                <w:sz w:val="20"/>
                <w:szCs w:val="20"/>
              </w:rPr>
              <w:t>*</w:t>
            </w:r>
          </w:p>
        </w:tc>
      </w:tr>
    </w:tbl>
    <w:p w:rsidR="00A145D2" w:rsidRDefault="00A145D2">
      <w:pPr>
        <w:spacing w:line="300" w:lineRule="exact"/>
        <w:rPr>
          <w:rFonts w:ascii="Lato" w:hAnsi="Lato"/>
          <w:sz w:val="20"/>
          <w:szCs w:val="20"/>
        </w:rPr>
      </w:pPr>
    </w:p>
    <w:p w:rsidR="00A145D2" w:rsidRDefault="00A038FA">
      <w:pPr>
        <w:spacing w:line="300" w:lineRule="exact"/>
      </w:pPr>
      <w:r>
        <w:rPr>
          <w:rFonts w:ascii="Lato" w:hAnsi="Lato"/>
          <w:sz w:val="20"/>
          <w:szCs w:val="20"/>
        </w:rPr>
        <w:t>Заполненный опросный лист просим направить по адресу:</w:t>
      </w:r>
    </w:p>
    <w:p w:rsidR="00A145D2" w:rsidRDefault="00A038FA">
      <w:pPr>
        <w:spacing w:line="300" w:lineRule="exact"/>
      </w:pPr>
      <w:hyperlink r:id="rId7">
        <w:r>
          <w:rPr>
            <w:rStyle w:val="-"/>
            <w:rFonts w:ascii="Lato" w:hAnsi="Lato"/>
            <w:sz w:val="20"/>
            <w:szCs w:val="20"/>
          </w:rPr>
          <w:t>inbox@recuperator-termo.r</w:t>
        </w:r>
        <w:r>
          <w:rPr>
            <w:rStyle w:val="-"/>
            <w:rFonts w:ascii="Lato" w:hAnsi="Lato"/>
            <w:sz w:val="20"/>
            <w:szCs w:val="20"/>
            <w:lang w:val="en-US"/>
          </w:rPr>
          <w:t>u</w:t>
        </w:r>
      </w:hyperlink>
      <w:r>
        <w:rPr>
          <w:rFonts w:ascii="Lato" w:hAnsi="Lato"/>
          <w:sz w:val="20"/>
          <w:szCs w:val="20"/>
          <w:lang w:val="en-US"/>
        </w:rPr>
        <w:t xml:space="preserve"> </w:t>
      </w:r>
    </w:p>
    <w:p w:rsidR="00A145D2" w:rsidRDefault="00A038FA">
      <w:pPr>
        <w:spacing w:line="300" w:lineRule="exact"/>
      </w:pPr>
      <w:r>
        <w:rPr>
          <w:rFonts w:ascii="Lato" w:hAnsi="Lato"/>
          <w:sz w:val="20"/>
          <w:szCs w:val="20"/>
        </w:rPr>
        <w:t>+7 812 777-10-50</w:t>
      </w:r>
    </w:p>
    <w:sectPr w:rsidR="00A145D2">
      <w:headerReference w:type="default" r:id="rId8"/>
      <w:footerReference w:type="default" r:id="rId9"/>
      <w:pgSz w:w="11906" w:h="16838"/>
      <w:pgMar w:top="1758" w:right="850" w:bottom="907" w:left="1417" w:header="1134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8FA">
      <w:r>
        <w:separator/>
      </w:r>
    </w:p>
  </w:endnote>
  <w:endnote w:type="continuationSeparator" w:id="0">
    <w:p w:rsidR="00000000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nion Pro">
    <w:altName w:val="Times New Roman"/>
    <w:charset w:val="CC"/>
    <w:family w:val="roman"/>
    <w:pitch w:val="variable"/>
  </w:font>
  <w:font w:name="Arial Unicode MS">
    <w:panose1 w:val="020B0604020202020204"/>
    <w:charset w:val="CC"/>
    <w:family w:val="roman"/>
    <w:pitch w:val="variable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D2" w:rsidRDefault="00A038FA">
    <w:pPr>
      <w:pStyle w:val="af8"/>
    </w:pPr>
    <w:r>
      <w:rPr>
        <w:noProof/>
        <w:lang w:eastAsia="ru-RU" w:bidi="ar-SA"/>
      </w:rPr>
      <w:drawing>
        <wp:anchor distT="0" distB="0" distL="0" distR="0" simplePos="0" relativeHeight="13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5715</wp:posOffset>
          </wp:positionV>
          <wp:extent cx="770255" cy="335280"/>
          <wp:effectExtent l="0" t="0" r="0" b="0"/>
          <wp:wrapSquare wrapText="largest"/>
          <wp:docPr id="8" name="Изображение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Изображение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8FA">
      <w:r>
        <w:separator/>
      </w:r>
    </w:p>
  </w:footnote>
  <w:footnote w:type="continuationSeparator" w:id="0">
    <w:p w:rsidR="00000000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D2" w:rsidRDefault="00A038FA">
    <w:pPr>
      <w:pStyle w:val="af3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-400685</wp:posOffset>
              </wp:positionV>
              <wp:extent cx="2082165" cy="386715"/>
              <wp:effectExtent l="0" t="0" r="0" b="0"/>
              <wp:wrapNone/>
              <wp:docPr id="1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1520" cy="38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9B4778D" id="Фигура1" o:spid="_x0000_s1026" style="position:absolute;margin-left:319.4pt;margin-top:-31.55pt;width:163.95pt;height:30.4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" filled="f" stroked="f"/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-400685</wp:posOffset>
              </wp:positionV>
              <wp:extent cx="2082165" cy="382905"/>
              <wp:effectExtent l="0" t="0" r="0" b="0"/>
              <wp:wrapNone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1520" cy="3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45D2" w:rsidRDefault="00A038FA">
                          <w:pPr>
                            <w:pStyle w:val="af5"/>
                            <w:overflowPunct w:val="0"/>
                            <w:spacing w:line="276" w:lineRule="auto"/>
                            <w:jc w:val="right"/>
                          </w:pP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+7</w:t>
                          </w: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12</w:t>
                          </w: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777</w:t>
                          </w: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</w:rPr>
                            <w:t>-10-50</w:t>
                          </w:r>
                        </w:p>
                        <w:p w:rsidR="00A145D2" w:rsidRDefault="00A038FA">
                          <w:pPr>
                            <w:pStyle w:val="af5"/>
                            <w:overflowPunct w:val="0"/>
                            <w:jc w:val="right"/>
                          </w:pP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</w:rPr>
                            <w:t>www.recuperator-termo.</w:t>
                          </w:r>
                          <w:proofErr w:type="spellStart"/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A145D2" w:rsidRDefault="00A038FA">
                          <w:pPr>
                            <w:pStyle w:val="af5"/>
                            <w:overflowPunct w:val="0"/>
                            <w:jc w:val="right"/>
                          </w:pPr>
                          <w:r>
                            <w:rPr>
                              <w:rFonts w:ascii="Lato" w:hAnsi="Lato" w:cs="Lato"/>
                              <w:color w:val="808080"/>
                              <w:sz w:val="16"/>
                              <w:szCs w:val="16"/>
                            </w:rPr>
                            <w:t>inbox@recuperator-termo.ru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319.4pt;margin-top:-31.55pt;width:163.95pt;height:30.1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" filled="f" stroked="f">
              <v:textbox style="mso-fit-shape-to-text:t" inset="0,0,0,0">
                <w:txbxContent>
                  <w:p w:rsidR="00A145D2" w:rsidRDefault="00A038FA">
                    <w:pPr>
                      <w:pStyle w:val="af5"/>
                      <w:overflowPunct w:val="0"/>
                      <w:spacing w:line="276" w:lineRule="auto"/>
                      <w:jc w:val="right"/>
                    </w:pP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  <w:lang w:val="en-US"/>
                      </w:rPr>
                      <w:t>+7</w:t>
                    </w: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  <w:lang w:val="en-US"/>
                      </w:rPr>
                      <w:t>12</w:t>
                    </w: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  <w:lang w:val="en-US"/>
                      </w:rPr>
                      <w:t>777</w:t>
                    </w: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</w:rPr>
                      <w:t>-10-50</w:t>
                    </w:r>
                  </w:p>
                  <w:p w:rsidR="00A145D2" w:rsidRDefault="00A038FA">
                    <w:pPr>
                      <w:pStyle w:val="af5"/>
                      <w:overflowPunct w:val="0"/>
                      <w:jc w:val="right"/>
                    </w:pP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</w:rPr>
                      <w:t>www.recuperator-termo.</w:t>
                    </w:r>
                    <w:proofErr w:type="spellStart"/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  <w:p w:rsidR="00A145D2" w:rsidRDefault="00A038FA">
                    <w:pPr>
                      <w:pStyle w:val="af5"/>
                      <w:overflowPunct w:val="0"/>
                      <w:jc w:val="right"/>
                    </w:pPr>
                    <w:r>
                      <w:rPr>
                        <w:rFonts w:ascii="Lato" w:hAnsi="Lato" w:cs="Lato"/>
                        <w:color w:val="808080"/>
                        <w:sz w:val="16"/>
                        <w:szCs w:val="16"/>
                      </w:rPr>
                      <w:t>inbox@recuperator-termo.ru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8552815</wp:posOffset>
          </wp:positionV>
          <wp:extent cx="5741670" cy="1835785"/>
          <wp:effectExtent l="0" t="0" r="0" b="0"/>
          <wp:wrapNone/>
          <wp:docPr id="4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83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3147695</wp:posOffset>
          </wp:positionH>
          <wp:positionV relativeFrom="paragraph">
            <wp:posOffset>-720090</wp:posOffset>
          </wp:positionV>
          <wp:extent cx="3691890" cy="1016635"/>
          <wp:effectExtent l="0" t="0" r="0" b="0"/>
          <wp:wrapNone/>
          <wp:docPr id="5" name="Изображение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5664835</wp:posOffset>
          </wp:positionH>
          <wp:positionV relativeFrom="paragraph">
            <wp:posOffset>9234805</wp:posOffset>
          </wp:positionV>
          <wp:extent cx="493395" cy="386715"/>
          <wp:effectExtent l="0" t="0" r="0" b="0"/>
          <wp:wrapSquare wrapText="largest"/>
          <wp:docPr id="6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0" distR="0" simplePos="0" relativeHeight="17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-363220</wp:posOffset>
          </wp:positionV>
          <wp:extent cx="1996440" cy="424815"/>
          <wp:effectExtent l="0" t="0" r="0" b="0"/>
          <wp:wrapNone/>
          <wp:docPr id="7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Изображение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951"/>
    <w:multiLevelType w:val="multilevel"/>
    <w:tmpl w:val="06F663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>
      <w:start w:val="1"/>
      <w:numFmt w:val="decimal"/>
      <w:lvlText w:val="%6."/>
      <w:lvlJc w:val="left"/>
      <w:pPr>
        <w:tabs>
          <w:tab w:val="num" w:pos="2680"/>
        </w:tabs>
        <w:ind w:left="2680" w:hanging="360"/>
      </w:pPr>
    </w:lvl>
    <w:lvl w:ilvl="6">
      <w:start w:val="1"/>
      <w:numFmt w:val="decimal"/>
      <w:lvlText w:val="%7."/>
      <w:lvlJc w:val="left"/>
      <w:pPr>
        <w:tabs>
          <w:tab w:val="num" w:pos="3040"/>
        </w:tabs>
        <w:ind w:left="3040" w:hanging="360"/>
      </w:p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360"/>
      </w:pPr>
    </w:lvl>
    <w:lvl w:ilvl="8">
      <w:start w:val="1"/>
      <w:numFmt w:val="decimal"/>
      <w:lvlText w:val="%9."/>
      <w:lvlJc w:val="left"/>
      <w:pPr>
        <w:tabs>
          <w:tab w:val="num" w:pos="3760"/>
        </w:tabs>
        <w:ind w:left="3760" w:hanging="360"/>
      </w:pPr>
    </w:lvl>
  </w:abstractNum>
  <w:abstractNum w:abstractNumId="1" w15:restartNumberingAfterBreak="0">
    <w:nsid w:val="2A8B5FED"/>
    <w:multiLevelType w:val="multilevel"/>
    <w:tmpl w:val="B32C4840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240"/>
        </w:tabs>
        <w:ind w:left="12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20"/>
        </w:tabs>
        <w:ind w:left="2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00"/>
        </w:tabs>
        <w:ind w:left="3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BF3450B"/>
    <w:multiLevelType w:val="multilevel"/>
    <w:tmpl w:val="F754D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2"/>
    <w:rsid w:val="009C4344"/>
    <w:rsid w:val="00A038FA"/>
    <w:rsid w:val="00A1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03CD"/>
  <w15:docId w15:val="{951312A6-9DB9-450F-AF10-FC0BEC1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qFormat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3">
    <w:name w:val="Символ сноски"/>
    <w:qFormat/>
  </w:style>
  <w:style w:type="character" w:customStyle="1" w:styleId="Bodytext285ptBold">
    <w:name w:val="Body text (2) + 8.5 pt;Bold"/>
    <w:basedOn w:val="Bodytext2"/>
    <w:qFormat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Bodytext28pt">
    <w:name w:val="Body text (2) + 8 pt"/>
    <w:basedOn w:val="Bodytext2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265pt">
    <w:name w:val="Body text (2) + 6.5 pt"/>
    <w:basedOn w:val="Bodytext2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Bodytext4">
    <w:name w:val="Body text (4)_"/>
    <w:basedOn w:val="a0"/>
    <w:qFormat/>
    <w:rPr>
      <w:rFonts w:ascii="Segoe UI" w:eastAsia="Segoe UI" w:hAnsi="Segoe UI" w:cs="Segoe UI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NotItalic">
    <w:name w:val="Body text (4) + Not Italic"/>
    <w:basedOn w:val="Bodytext4"/>
    <w:qFormat/>
    <w:rPr>
      <w:rFonts w:ascii="Segoe UI" w:eastAsia="Segoe UI" w:hAnsi="Segoe UI" w:cs="Segoe U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Bodytext20">
    <w:name w:val="Body text (2)"/>
    <w:basedOn w:val="Bodytext2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customStyle="1" w:styleId="ListLabel57">
    <w:name w:val="ListLabel 57"/>
    <w:qFormat/>
    <w:rPr>
      <w:rFonts w:cs="OpenSymbol"/>
      <w:sz w:val="16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Bodytext6Exact">
    <w:name w:val="Body text (6) Exact"/>
    <w:basedOn w:val="a0"/>
    <w:qFormat/>
    <w:rPr>
      <w:color w:val="000000"/>
      <w:spacing w:val="0"/>
      <w:w w:val="100"/>
      <w:u w:val="single"/>
      <w:lang w:val="ru-RU" w:eastAsia="ru-RU" w:bidi="ru-RU"/>
    </w:rPr>
  </w:style>
  <w:style w:type="character" w:customStyle="1" w:styleId="ListLabel66">
    <w:name w:val="ListLabel 66"/>
    <w:qFormat/>
    <w:rPr>
      <w:rFonts w:cs="OpenSymbol"/>
      <w:sz w:val="20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  <w:sz w:val="16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  <w:sz w:val="20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  <w:sz w:val="16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sz w:val="20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  <w:sz w:val="16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  <w:sz w:val="20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  <w:sz w:val="16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  <w:sz w:val="20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w">
    <w:name w:val="w"/>
    <w:qFormat/>
  </w:style>
  <w:style w:type="character" w:customStyle="1" w:styleId="1">
    <w:name w:val="Текст выноски Знак1"/>
    <w:qFormat/>
    <w:rPr>
      <w:rFonts w:ascii="Segoe UI" w:eastAsia="Segoe UI" w:hAnsi="Segoe UI"/>
      <w:sz w:val="18"/>
    </w:rPr>
  </w:style>
  <w:style w:type="character" w:customStyle="1" w:styleId="a4">
    <w:name w:val="Подзаголовок Знак"/>
    <w:qFormat/>
    <w:rPr>
      <w:rFonts w:ascii="Arial" w:eastAsia="Arial" w:hAnsi="Arial"/>
      <w:sz w:val="24"/>
    </w:rPr>
  </w:style>
  <w:style w:type="character" w:customStyle="1" w:styleId="a5">
    <w:name w:val="Основной текст с отступом Знак"/>
    <w:qFormat/>
    <w:rPr>
      <w:sz w:val="24"/>
    </w:rPr>
  </w:style>
  <w:style w:type="character" w:customStyle="1" w:styleId="a6">
    <w:name w:val="Название Знак"/>
    <w:qFormat/>
    <w:rPr>
      <w:rFonts w:ascii="Arial" w:eastAsia="Arial" w:hAnsi="Arial"/>
      <w:b/>
      <w:kern w:val="2"/>
      <w:sz w:val="32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a8">
    <w:name w:val="Электронная подпись Знак"/>
    <w:qFormat/>
    <w:rPr>
      <w:rFonts w:ascii="Calibri" w:eastAsia="Times New Roman" w:hAnsi="Calibri"/>
      <w:sz w:val="22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a9">
    <w:name w:val="Текст выноски Знак"/>
    <w:qFormat/>
    <w:rPr>
      <w:rFonts w:ascii="Tahoma" w:eastAsia="Tahoma" w:hAnsi="Tahoma"/>
      <w:sz w:val="16"/>
    </w:rPr>
  </w:style>
  <w:style w:type="character" w:customStyle="1" w:styleId="aa">
    <w:name w:val="Нижний колонтитул Знак"/>
    <w:qFormat/>
  </w:style>
  <w:style w:type="character" w:customStyle="1" w:styleId="ab">
    <w:name w:val="Верхний колонтитул Знак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6z1">
    <w:name w:val="WW8Num6z1"/>
    <w:qFormat/>
    <w:rPr>
      <w:rFonts w:ascii="Courier New" w:eastAsia="Courier New" w:hAnsi="Courier New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1">
    <w:name w:val="WW8Num1z1"/>
    <w:qFormat/>
    <w:rPr>
      <w:rFonts w:ascii="Courier New" w:eastAsia="Courier New" w:hAnsi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7">
    <w:name w:val="ListLabel 147"/>
    <w:qFormat/>
    <w:rPr>
      <w:rFonts w:ascii="Lato" w:hAnsi="Lato"/>
      <w:sz w:val="20"/>
      <w:szCs w:val="20"/>
    </w:rPr>
  </w:style>
  <w:style w:type="character" w:customStyle="1" w:styleId="ListLabel148">
    <w:name w:val="ListLabel 148"/>
    <w:qFormat/>
    <w:rPr>
      <w:rFonts w:ascii="Lato" w:hAnsi="Lato"/>
      <w:sz w:val="20"/>
      <w:szCs w:val="20"/>
      <w:lang w:val="en-US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ad">
    <w:name w:val="Символ нумерации"/>
    <w:qFormat/>
  </w:style>
  <w:style w:type="character" w:customStyle="1" w:styleId="ListLabel149">
    <w:name w:val="ListLabel 149"/>
    <w:qFormat/>
    <w:rPr>
      <w:rFonts w:ascii="Lato" w:hAnsi="Lato" w:cs="OpenSymbol"/>
      <w:sz w:val="2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Lato" w:hAnsi="Lato"/>
      <w:sz w:val="20"/>
      <w:szCs w:val="20"/>
    </w:rPr>
  </w:style>
  <w:style w:type="character" w:customStyle="1" w:styleId="ListLabel159">
    <w:name w:val="ListLabel 159"/>
    <w:qFormat/>
    <w:rPr>
      <w:rFonts w:ascii="Lato" w:hAnsi="Lato"/>
      <w:sz w:val="20"/>
      <w:szCs w:val="20"/>
      <w:lang w:val="en-US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[Без стиля]"/>
    <w:qFormat/>
    <w:pPr>
      <w:spacing w:line="288" w:lineRule="auto"/>
      <w:textAlignment w:val="center"/>
    </w:pPr>
    <w:rPr>
      <w:rFonts w:ascii="Minion Pro" w:hAnsi="Minion Pro"/>
      <w:color w:val="000000"/>
      <w:sz w:val="24"/>
    </w:rPr>
  </w:style>
  <w:style w:type="paragraph" w:customStyle="1" w:styleId="af7">
    <w:name w:val="[основной абзац]"/>
    <w:basedOn w:val="af6"/>
    <w:qFormat/>
  </w:style>
  <w:style w:type="paragraph" w:styleId="af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9">
    <w:name w:val="Заголовок таблицы"/>
    <w:basedOn w:val="af4"/>
    <w:qFormat/>
    <w:pPr>
      <w:jc w:val="center"/>
    </w:pPr>
    <w:rPr>
      <w:b/>
      <w:bCs/>
    </w:rPr>
  </w:style>
  <w:style w:type="paragraph" w:styleId="afa">
    <w:name w:val="Balloon Text"/>
    <w:basedOn w:val="a"/>
    <w:qFormat/>
    <w:rPr>
      <w:rFonts w:ascii="Segoe UI" w:eastAsia="Segoe UI" w:hAnsi="Segoe UI"/>
      <w:sz w:val="18"/>
      <w:lang w:eastAsia="ar-SA"/>
    </w:rPr>
  </w:style>
  <w:style w:type="paragraph" w:styleId="2">
    <w:name w:val="List Continue 2"/>
    <w:basedOn w:val="a"/>
    <w:qFormat/>
    <w:pPr>
      <w:spacing w:after="120"/>
      <w:ind w:left="566"/>
    </w:pPr>
    <w:rPr>
      <w:lang w:eastAsia="ar-SA"/>
    </w:rPr>
  </w:style>
  <w:style w:type="paragraph" w:styleId="20">
    <w:name w:val="List 2"/>
    <w:basedOn w:val="a"/>
    <w:qFormat/>
    <w:pPr>
      <w:ind w:left="566" w:hanging="283"/>
    </w:pPr>
    <w:rPr>
      <w:lang w:eastAsia="ar-SA"/>
    </w:rPr>
  </w:style>
  <w:style w:type="paragraph" w:styleId="afb">
    <w:name w:val="E-mail Signature"/>
    <w:basedOn w:val="a"/>
    <w:qFormat/>
    <w:rPr>
      <w:rFonts w:ascii="Calibri" w:hAnsi="Calibri"/>
      <w:sz w:val="22"/>
      <w:lang w:eastAsia="ar-SA"/>
    </w:rPr>
  </w:style>
  <w:style w:type="paragraph" w:styleId="afc">
    <w:name w:val="Normal (Web)"/>
    <w:basedOn w:val="a"/>
    <w:qFormat/>
    <w:pPr>
      <w:spacing w:before="280" w:after="280"/>
    </w:pPr>
    <w:rPr>
      <w:rFonts w:ascii="Arial Unicode MS" w:eastAsia="Arial Unicode MS" w:hAnsi="Arial Unicode MS"/>
      <w:lang w:eastAsia="ar-SA"/>
    </w:rPr>
  </w:style>
  <w:style w:type="paragraph" w:customStyle="1" w:styleId="11">
    <w:name w:val="Текст выноски1"/>
    <w:basedOn w:val="a"/>
    <w:qFormat/>
    <w:rPr>
      <w:rFonts w:ascii="Tahoma" w:eastAsia="Tahoma" w:hAnsi="Tahoma"/>
      <w:sz w:val="16"/>
      <w:lang w:eastAsia="ar-SA"/>
    </w:rPr>
  </w:style>
  <w:style w:type="paragraph" w:styleId="afd">
    <w:name w:val="Body Text Indent"/>
    <w:basedOn w:val="a"/>
    <w:pPr>
      <w:suppressAutoHyphens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box@recuperator-te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Leonid Zamuraev</dc:creator>
  <dc:description/>
  <cp:lastModifiedBy> Leonid Zamuraev</cp:lastModifiedBy>
  <cp:revision>3</cp:revision>
  <cp:lastPrinted>2019-02-28T23:14:00Z</cp:lastPrinted>
  <dcterms:created xsi:type="dcterms:W3CDTF">2021-03-19T11:05:00Z</dcterms:created>
  <dcterms:modified xsi:type="dcterms:W3CDTF">2021-03-19T11:06:00Z</dcterms:modified>
  <dc:language>ru-RU</dc:language>
</cp:coreProperties>
</file>